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6D" w:rsidRDefault="005D666D" w:rsidP="006B11C2">
      <w:pPr>
        <w:pStyle w:val="a9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66D">
        <w:rPr>
          <w:rFonts w:ascii="Times New Roman" w:eastAsia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8394404"/>
            <wp:effectExtent l="19050" t="0" r="3175" b="0"/>
            <wp:docPr id="1" name="Рисунок 1" descr="D:\2018\Рабочий стол\Положение о политики по П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8\Рабочий стол\Положение о политики по ПД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852" w:rsidRPr="00361510" w:rsidRDefault="00090852" w:rsidP="005D666D">
      <w:pPr>
        <w:pStyle w:val="a9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1510">
        <w:rPr>
          <w:rFonts w:ascii="Times New Roman" w:hAnsi="Times New Roman" w:cs="Times New Roman"/>
          <w:sz w:val="28"/>
          <w:szCs w:val="28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090852" w:rsidRPr="00361510" w:rsidRDefault="00090852" w:rsidP="006B11C2">
      <w:pPr>
        <w:pStyle w:val="a9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1510">
        <w:rPr>
          <w:rFonts w:ascii="Times New Roman" w:hAnsi="Times New Roman" w:cs="Times New Roman"/>
          <w:sz w:val="28"/>
          <w:szCs w:val="28"/>
        </w:rPr>
        <w:lastRenderedPageBreak/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090852" w:rsidRPr="00361510" w:rsidRDefault="00090852" w:rsidP="006B11C2">
      <w:pPr>
        <w:pStyle w:val="a9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1510">
        <w:rPr>
          <w:rFonts w:ascii="Times New Roman" w:hAnsi="Times New Roman" w:cs="Times New Roman"/>
          <w:sz w:val="28"/>
          <w:szCs w:val="28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090852" w:rsidRPr="00361510" w:rsidRDefault="00090852" w:rsidP="006B11C2">
      <w:pPr>
        <w:pStyle w:val="a9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1510">
        <w:rPr>
          <w:rFonts w:ascii="Times New Roman" w:hAnsi="Times New Roman" w:cs="Times New Roman"/>
          <w:sz w:val="28"/>
          <w:szCs w:val="28"/>
        </w:rPr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090852" w:rsidRPr="00361510" w:rsidRDefault="00090852" w:rsidP="006B11C2">
      <w:pPr>
        <w:pStyle w:val="a9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1510">
        <w:rPr>
          <w:rFonts w:ascii="Times New Roman" w:hAnsi="Times New Roman" w:cs="Times New Roman"/>
          <w:sz w:val="28"/>
          <w:szCs w:val="28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090852" w:rsidRPr="00361510" w:rsidRDefault="00090852" w:rsidP="006B11C2">
      <w:pPr>
        <w:pStyle w:val="a9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1510">
        <w:rPr>
          <w:rFonts w:ascii="Times New Roman" w:hAnsi="Times New Roman" w:cs="Times New Roman"/>
          <w:sz w:val="28"/>
          <w:szCs w:val="28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0E280B" w:rsidRPr="00361510" w:rsidRDefault="000E280B" w:rsidP="006B11C2">
      <w:pPr>
        <w:pStyle w:val="Bodytext"/>
        <w:spacing w:line="240" w:lineRule="auto"/>
        <w:jc w:val="center"/>
        <w:rPr>
          <w:b/>
          <w:szCs w:val="28"/>
        </w:rPr>
      </w:pPr>
      <w:r w:rsidRPr="00361510">
        <w:rPr>
          <w:b/>
          <w:szCs w:val="28"/>
        </w:rPr>
        <w:t>2. Цели обработки персональных данных</w:t>
      </w:r>
    </w:p>
    <w:p w:rsidR="000E280B" w:rsidRPr="00361510" w:rsidRDefault="000E280B" w:rsidP="006B11C2">
      <w:pPr>
        <w:pStyle w:val="Bodytext"/>
        <w:spacing w:line="240" w:lineRule="auto"/>
        <w:rPr>
          <w:szCs w:val="28"/>
        </w:rPr>
      </w:pPr>
      <w:r w:rsidRPr="00361510">
        <w:rPr>
          <w:szCs w:val="28"/>
        </w:rPr>
        <w:t>Персональные данные обрабатываются Оператором в следующих целях:</w:t>
      </w:r>
    </w:p>
    <w:p w:rsidR="000E280B" w:rsidRPr="00361510" w:rsidRDefault="000E280B" w:rsidP="006B11C2">
      <w:pPr>
        <w:pStyle w:val="Bodytext"/>
        <w:tabs>
          <w:tab w:val="left" w:pos="1134"/>
        </w:tabs>
        <w:spacing w:line="240" w:lineRule="auto"/>
        <w:rPr>
          <w:szCs w:val="28"/>
        </w:rPr>
      </w:pPr>
      <w:r w:rsidRPr="00361510">
        <w:rPr>
          <w:szCs w:val="28"/>
        </w:rPr>
        <w:t>1) осуществление и выполнение возложенных законодательством Российской Федерации на Оператора функций, полномочий и обязанностей, в частности:</w:t>
      </w:r>
    </w:p>
    <w:p w:rsidR="000E280B" w:rsidRPr="00361510" w:rsidRDefault="000E280B" w:rsidP="006B11C2">
      <w:pPr>
        <w:pStyle w:val="Bodytext"/>
        <w:numPr>
          <w:ilvl w:val="0"/>
          <w:numId w:val="4"/>
        </w:numPr>
        <w:tabs>
          <w:tab w:val="left" w:pos="1134"/>
        </w:tabs>
        <w:spacing w:line="240" w:lineRule="auto"/>
        <w:ind w:left="0" w:firstLine="720"/>
        <w:rPr>
          <w:szCs w:val="28"/>
        </w:rPr>
      </w:pPr>
      <w:r w:rsidRPr="00361510">
        <w:rPr>
          <w:szCs w:val="28"/>
        </w:rPr>
        <w:t>выполнение требований законодательства в сфере труда и налогообложения;</w:t>
      </w:r>
    </w:p>
    <w:p w:rsidR="000E280B" w:rsidRPr="00361510" w:rsidRDefault="000E280B" w:rsidP="006B11C2">
      <w:pPr>
        <w:pStyle w:val="Bodytext"/>
        <w:numPr>
          <w:ilvl w:val="0"/>
          <w:numId w:val="4"/>
        </w:numPr>
        <w:tabs>
          <w:tab w:val="left" w:pos="1134"/>
        </w:tabs>
        <w:spacing w:line="240" w:lineRule="auto"/>
        <w:ind w:left="0" w:firstLine="720"/>
        <w:rPr>
          <w:rFonts w:eastAsia="Calibri"/>
          <w:szCs w:val="28"/>
        </w:rPr>
      </w:pPr>
      <w:r w:rsidRPr="00361510">
        <w:rPr>
          <w:szCs w:val="28"/>
        </w:rPr>
        <w:t>ведение текущего бухгалтерского и налогового учёта, формирование, изготовление и своевременная подача бухгалтерской, налоговой и статистической отчётности;</w:t>
      </w:r>
    </w:p>
    <w:p w:rsidR="000E280B" w:rsidRPr="00361510" w:rsidRDefault="000E280B" w:rsidP="006B11C2">
      <w:pPr>
        <w:pStyle w:val="Bodytext"/>
        <w:numPr>
          <w:ilvl w:val="0"/>
          <w:numId w:val="4"/>
        </w:numPr>
        <w:tabs>
          <w:tab w:val="left" w:pos="1134"/>
        </w:tabs>
        <w:spacing w:line="240" w:lineRule="auto"/>
        <w:ind w:left="0" w:firstLine="720"/>
        <w:rPr>
          <w:szCs w:val="28"/>
        </w:rPr>
      </w:pPr>
      <w:r w:rsidRPr="00361510">
        <w:rPr>
          <w:szCs w:val="28"/>
        </w:rPr>
        <w:t xml:space="preserve">выполнение требований законодательства по определению порядка обработки  и защиты </w:t>
      </w:r>
      <w:proofErr w:type="spellStart"/>
      <w:r w:rsidRPr="00361510">
        <w:rPr>
          <w:szCs w:val="28"/>
        </w:rPr>
        <w:t>ПДн</w:t>
      </w:r>
      <w:proofErr w:type="spellEnd"/>
      <w:r w:rsidRPr="00361510">
        <w:rPr>
          <w:szCs w:val="28"/>
        </w:rPr>
        <w:t xml:space="preserve"> граждан, являющихся воспитанниками Учреждения.</w:t>
      </w:r>
    </w:p>
    <w:p w:rsidR="000E280B" w:rsidRPr="00361510" w:rsidRDefault="000E280B" w:rsidP="006B11C2">
      <w:pPr>
        <w:pStyle w:val="Bodytext"/>
        <w:tabs>
          <w:tab w:val="left" w:pos="1134"/>
        </w:tabs>
        <w:spacing w:line="240" w:lineRule="auto"/>
        <w:rPr>
          <w:szCs w:val="28"/>
        </w:rPr>
      </w:pPr>
      <w:r w:rsidRPr="00361510">
        <w:rPr>
          <w:szCs w:val="28"/>
        </w:rPr>
        <w:t xml:space="preserve">2) осуществления прав и законных интересов Учреждения в рамках осуществления видов деятельности, предусмотренных Уставом и иными локальными нормативными актами Учреждения; </w:t>
      </w:r>
    </w:p>
    <w:p w:rsidR="000E280B" w:rsidRPr="00361510" w:rsidRDefault="000E280B" w:rsidP="006B11C2">
      <w:pPr>
        <w:pStyle w:val="Bodytext"/>
        <w:tabs>
          <w:tab w:val="left" w:pos="1134"/>
        </w:tabs>
        <w:spacing w:line="240" w:lineRule="auto"/>
        <w:rPr>
          <w:szCs w:val="28"/>
        </w:rPr>
      </w:pPr>
      <w:r w:rsidRPr="00361510">
        <w:rPr>
          <w:szCs w:val="28"/>
        </w:rPr>
        <w:t>3) в иных законных целях.</w:t>
      </w:r>
    </w:p>
    <w:p w:rsidR="000E280B" w:rsidRPr="00361510" w:rsidRDefault="000E280B" w:rsidP="006B11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1510">
        <w:rPr>
          <w:rFonts w:ascii="Times New Roman" w:hAnsi="Times New Roman"/>
          <w:sz w:val="28"/>
          <w:szCs w:val="28"/>
        </w:rPr>
        <w:t>Любые сведения личного характера – о судимости, состоянии здоровья, составе семьи, наличии несовершеннолетних детей и иждивенцев и т. д. Учреждение обрабатывает только для целей трудовых отношений и предоставления гражданам гарантий и компенсаций, положенных по закону и локальным нормативным актам Учреждения.</w:t>
      </w:r>
    </w:p>
    <w:p w:rsidR="000E280B" w:rsidRPr="00361510" w:rsidRDefault="000E280B" w:rsidP="006B11C2">
      <w:pPr>
        <w:pStyle w:val="Bodytext"/>
        <w:spacing w:line="240" w:lineRule="auto"/>
        <w:ind w:firstLine="0"/>
        <w:jc w:val="center"/>
        <w:rPr>
          <w:b/>
          <w:szCs w:val="28"/>
        </w:rPr>
      </w:pPr>
      <w:r w:rsidRPr="00361510">
        <w:rPr>
          <w:b/>
          <w:szCs w:val="28"/>
        </w:rPr>
        <w:t>3. Правовое основание обработки персональных данных</w:t>
      </w:r>
    </w:p>
    <w:p w:rsidR="000E280B" w:rsidRPr="00361510" w:rsidRDefault="000E280B" w:rsidP="006B11C2">
      <w:pPr>
        <w:pStyle w:val="Bodytext"/>
        <w:spacing w:line="240" w:lineRule="auto"/>
        <w:rPr>
          <w:szCs w:val="28"/>
        </w:rPr>
      </w:pPr>
      <w:r w:rsidRPr="00361510">
        <w:rPr>
          <w:szCs w:val="28"/>
        </w:rPr>
        <w:t xml:space="preserve">Обработка </w:t>
      </w:r>
      <w:proofErr w:type="spellStart"/>
      <w:r w:rsidRPr="00361510">
        <w:rPr>
          <w:szCs w:val="28"/>
        </w:rPr>
        <w:t>ПДн</w:t>
      </w:r>
      <w:proofErr w:type="spellEnd"/>
      <w:r w:rsidRPr="00361510">
        <w:rPr>
          <w:szCs w:val="28"/>
        </w:rPr>
        <w:t xml:space="preserve"> осуществляется на основе следующих федеральных законов и нормативно-правовых актов:</w:t>
      </w:r>
    </w:p>
    <w:p w:rsidR="000E280B" w:rsidRPr="00361510" w:rsidRDefault="000E280B" w:rsidP="006B11C2">
      <w:pPr>
        <w:pStyle w:val="Bodytext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rPr>
          <w:bCs/>
          <w:szCs w:val="28"/>
        </w:rPr>
      </w:pPr>
      <w:r w:rsidRPr="00361510">
        <w:rPr>
          <w:szCs w:val="28"/>
        </w:rPr>
        <w:lastRenderedPageBreak/>
        <w:t>Конституции Российской Федерации;</w:t>
      </w:r>
    </w:p>
    <w:p w:rsidR="000E280B" w:rsidRPr="00361510" w:rsidRDefault="000E280B" w:rsidP="006B11C2">
      <w:pPr>
        <w:pStyle w:val="Bodytext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rPr>
          <w:bCs/>
          <w:szCs w:val="28"/>
        </w:rPr>
      </w:pPr>
      <w:r w:rsidRPr="00361510">
        <w:rPr>
          <w:szCs w:val="28"/>
        </w:rPr>
        <w:t>Трудового кодекса Российской Федерации;</w:t>
      </w:r>
    </w:p>
    <w:p w:rsidR="000E280B" w:rsidRPr="00361510" w:rsidRDefault="000E280B" w:rsidP="006B11C2">
      <w:pPr>
        <w:pStyle w:val="Bodytext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361510">
        <w:rPr>
          <w:szCs w:val="28"/>
        </w:rPr>
        <w:t>Федерального закона от 27 июля 2006 года № 152-ФЗ "О персональных данных";</w:t>
      </w:r>
    </w:p>
    <w:p w:rsidR="000E280B" w:rsidRPr="00361510" w:rsidRDefault="000E280B" w:rsidP="006B11C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61510">
        <w:rPr>
          <w:rFonts w:ascii="Times New Roman" w:hAnsi="Times New Roman"/>
          <w:sz w:val="28"/>
          <w:szCs w:val="28"/>
        </w:rPr>
        <w:t>Федерального закона "Об информации, информационных технологиях и о защите информации" от 27.07.2006 N 149-ФЗ.</w:t>
      </w:r>
    </w:p>
    <w:p w:rsidR="000E280B" w:rsidRPr="00361510" w:rsidRDefault="000E280B" w:rsidP="006B11C2">
      <w:pPr>
        <w:pStyle w:val="Bodytext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rPr>
          <w:bCs/>
          <w:szCs w:val="28"/>
        </w:rPr>
      </w:pPr>
      <w:r w:rsidRPr="00361510">
        <w:rPr>
          <w:bCs/>
          <w:szCs w:val="28"/>
        </w:rPr>
        <w:t>Положения об особенностях обработки персональных данных, осуществляемой без использования средств автоматизации.  Утверждено постановлением Правительства Российской Федерации от 15 сентября 2008 года № 687.</w:t>
      </w:r>
    </w:p>
    <w:p w:rsidR="000E280B" w:rsidRPr="00361510" w:rsidRDefault="000E280B" w:rsidP="006B11C2">
      <w:pPr>
        <w:pStyle w:val="Bodytext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rPr>
          <w:bCs/>
          <w:szCs w:val="28"/>
        </w:rPr>
      </w:pPr>
      <w:r w:rsidRPr="00361510">
        <w:rPr>
          <w:bCs/>
          <w:szCs w:val="28"/>
        </w:rPr>
        <w:t xml:space="preserve">Постановления от 1 ноября 2012 г. N 1119 </w:t>
      </w:r>
      <w:r w:rsidR="006B11C2">
        <w:rPr>
          <w:bCs/>
          <w:szCs w:val="28"/>
        </w:rPr>
        <w:t>«О</w:t>
      </w:r>
      <w:r w:rsidRPr="00361510">
        <w:rPr>
          <w:bCs/>
          <w:szCs w:val="28"/>
        </w:rPr>
        <w:t>б утверждении требований к защите персональных данных при их обработке в информационных системах персональных данных</w:t>
      </w:r>
      <w:r w:rsidR="006B11C2">
        <w:rPr>
          <w:bCs/>
          <w:szCs w:val="28"/>
        </w:rPr>
        <w:t>»</w:t>
      </w:r>
      <w:r w:rsidRPr="00361510">
        <w:rPr>
          <w:bCs/>
          <w:szCs w:val="28"/>
        </w:rPr>
        <w:t>.</w:t>
      </w:r>
    </w:p>
    <w:p w:rsidR="000E280B" w:rsidRPr="00361510" w:rsidRDefault="000E280B" w:rsidP="006B11C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61510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361510">
        <w:rPr>
          <w:rFonts w:ascii="Times New Roman" w:hAnsi="Times New Roman"/>
          <w:bCs/>
          <w:sz w:val="28"/>
          <w:szCs w:val="28"/>
        </w:rPr>
        <w:t>риказ</w:t>
      </w:r>
      <w:r w:rsidR="002C0FB8" w:rsidRPr="00361510">
        <w:rPr>
          <w:rFonts w:ascii="Times New Roman" w:hAnsi="Times New Roman"/>
          <w:bCs/>
          <w:sz w:val="28"/>
          <w:szCs w:val="28"/>
        </w:rPr>
        <w:t>а</w:t>
      </w:r>
      <w:r w:rsidRPr="00361510">
        <w:rPr>
          <w:rFonts w:ascii="Times New Roman" w:hAnsi="Times New Roman"/>
          <w:bCs/>
          <w:sz w:val="28"/>
          <w:szCs w:val="28"/>
        </w:rPr>
        <w:t xml:space="preserve"> ФСТЭ</w:t>
      </w:r>
      <w:r w:rsidR="002C0FB8" w:rsidRPr="00361510">
        <w:rPr>
          <w:rFonts w:ascii="Times New Roman" w:hAnsi="Times New Roman"/>
          <w:bCs/>
          <w:sz w:val="28"/>
          <w:szCs w:val="28"/>
        </w:rPr>
        <w:t xml:space="preserve">К России № 55, ФСБ России № 86, </w:t>
      </w:r>
      <w:proofErr w:type="spellStart"/>
      <w:r w:rsidRPr="00361510">
        <w:rPr>
          <w:rFonts w:ascii="Times New Roman" w:hAnsi="Times New Roman"/>
          <w:bCs/>
          <w:sz w:val="28"/>
          <w:szCs w:val="28"/>
        </w:rPr>
        <w:t>Мининформсвязи</w:t>
      </w:r>
      <w:proofErr w:type="spellEnd"/>
      <w:r w:rsidRPr="00361510">
        <w:rPr>
          <w:rFonts w:ascii="Times New Roman" w:hAnsi="Times New Roman"/>
          <w:bCs/>
          <w:sz w:val="28"/>
          <w:szCs w:val="28"/>
        </w:rPr>
        <w:t xml:space="preserve"> России № 20 от 13 февраля 2008 г. «Об утверждении Порядка проведения классификации информационных систем персональных данных»;</w:t>
      </w:r>
    </w:p>
    <w:p w:rsidR="000E280B" w:rsidRPr="00361510" w:rsidRDefault="000E280B" w:rsidP="006B11C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61510">
        <w:rPr>
          <w:rFonts w:ascii="Times New Roman" w:hAnsi="Times New Roman"/>
          <w:bCs/>
          <w:sz w:val="28"/>
          <w:szCs w:val="28"/>
        </w:rPr>
        <w:t>приказ</w:t>
      </w:r>
      <w:r w:rsidR="002C0FB8" w:rsidRPr="00361510">
        <w:rPr>
          <w:rFonts w:ascii="Times New Roman" w:hAnsi="Times New Roman"/>
          <w:bCs/>
          <w:sz w:val="28"/>
          <w:szCs w:val="28"/>
        </w:rPr>
        <w:t>а</w:t>
      </w:r>
      <w:r w:rsidRPr="00361510">
        <w:rPr>
          <w:rFonts w:ascii="Times New Roman" w:hAnsi="Times New Roman"/>
          <w:bCs/>
          <w:sz w:val="28"/>
          <w:szCs w:val="28"/>
        </w:rPr>
        <w:t xml:space="preserve"> ФСТЭК России от 18 февраля 2013 г. № 21 «Об утверждении состава и содержания организационных и технических мер по обеспечению безопасности персональных данных при их обработке в информационных системах персональных данных»;</w:t>
      </w:r>
    </w:p>
    <w:p w:rsidR="000E280B" w:rsidRPr="00361510" w:rsidRDefault="000E280B" w:rsidP="006B11C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61510">
        <w:rPr>
          <w:rFonts w:ascii="Times New Roman" w:hAnsi="Times New Roman"/>
          <w:bCs/>
          <w:sz w:val="28"/>
          <w:szCs w:val="28"/>
        </w:rPr>
        <w:t>приказ</w:t>
      </w:r>
      <w:r w:rsidR="006B11C2">
        <w:rPr>
          <w:rFonts w:ascii="Times New Roman" w:hAnsi="Times New Roman"/>
          <w:bCs/>
          <w:sz w:val="28"/>
          <w:szCs w:val="28"/>
        </w:rPr>
        <w:t>а</w:t>
      </w:r>
      <w:r w:rsidRPr="0036151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61510">
        <w:rPr>
          <w:rFonts w:ascii="Times New Roman" w:hAnsi="Times New Roman"/>
          <w:bCs/>
          <w:sz w:val="28"/>
          <w:szCs w:val="28"/>
        </w:rPr>
        <w:t>Роскомнадзора</w:t>
      </w:r>
      <w:proofErr w:type="spellEnd"/>
      <w:r w:rsidRPr="00361510">
        <w:rPr>
          <w:rFonts w:ascii="Times New Roman" w:hAnsi="Times New Roman"/>
          <w:bCs/>
          <w:sz w:val="28"/>
          <w:szCs w:val="28"/>
        </w:rPr>
        <w:t xml:space="preserve"> от 05 сентября 2013 г. № 996 «Об утверждении требований и методов по обезличиванию персональных данных»;</w:t>
      </w:r>
    </w:p>
    <w:p w:rsidR="000E280B" w:rsidRPr="00361510" w:rsidRDefault="006B11C2" w:rsidP="006B11C2">
      <w:pPr>
        <w:pStyle w:val="Bodytext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rPr>
          <w:bCs/>
          <w:szCs w:val="28"/>
        </w:rPr>
      </w:pPr>
      <w:r>
        <w:rPr>
          <w:bCs/>
          <w:szCs w:val="28"/>
        </w:rPr>
        <w:t>п</w:t>
      </w:r>
      <w:r w:rsidR="000E280B" w:rsidRPr="00361510">
        <w:rPr>
          <w:bCs/>
          <w:szCs w:val="28"/>
        </w:rPr>
        <w:t>риказ</w:t>
      </w:r>
      <w:r>
        <w:rPr>
          <w:bCs/>
          <w:szCs w:val="28"/>
        </w:rPr>
        <w:t>а</w:t>
      </w:r>
      <w:r w:rsidR="000E280B" w:rsidRPr="00361510">
        <w:rPr>
          <w:bCs/>
          <w:szCs w:val="28"/>
        </w:rPr>
        <w:t xml:space="preserve"> ФНС от 17 ноября 2010 г. № ММВ-7-3/611 "Об утверждении формы сведений о доходах физических лиц и рекомендации по ее заполнению, формата сведений о доходах физических лиц в электронном виде, справочников". </w:t>
      </w:r>
    </w:p>
    <w:p w:rsidR="000E280B" w:rsidRPr="00361510" w:rsidRDefault="006B11C2" w:rsidP="006B11C2">
      <w:pPr>
        <w:pStyle w:val="Bodytext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rPr>
          <w:bCs/>
          <w:szCs w:val="28"/>
        </w:rPr>
      </w:pPr>
      <w:r>
        <w:rPr>
          <w:bCs/>
          <w:szCs w:val="28"/>
        </w:rPr>
        <w:t>иных нормативных правовых актов</w:t>
      </w:r>
      <w:r w:rsidR="000E280B" w:rsidRPr="00361510">
        <w:rPr>
          <w:bCs/>
          <w:szCs w:val="28"/>
        </w:rPr>
        <w:t xml:space="preserve"> Ро</w:t>
      </w:r>
      <w:r>
        <w:rPr>
          <w:bCs/>
          <w:szCs w:val="28"/>
        </w:rPr>
        <w:t>ссийской Федерации и нормативных документов</w:t>
      </w:r>
      <w:r w:rsidR="000E280B" w:rsidRPr="00361510">
        <w:rPr>
          <w:bCs/>
          <w:szCs w:val="28"/>
        </w:rPr>
        <w:t xml:space="preserve"> уполномоченных органов государственной власти.</w:t>
      </w:r>
    </w:p>
    <w:p w:rsidR="0051185D" w:rsidRPr="00361510" w:rsidRDefault="0051185D" w:rsidP="006B11C2">
      <w:pPr>
        <w:pStyle w:val="Bodytext"/>
        <w:tabs>
          <w:tab w:val="left" w:pos="1134"/>
        </w:tabs>
        <w:spacing w:line="240" w:lineRule="auto"/>
        <w:ind w:left="1080" w:firstLine="0"/>
        <w:jc w:val="center"/>
        <w:rPr>
          <w:b/>
          <w:bCs/>
          <w:szCs w:val="28"/>
        </w:rPr>
      </w:pPr>
      <w:r w:rsidRPr="00361510">
        <w:rPr>
          <w:b/>
          <w:szCs w:val="28"/>
        </w:rPr>
        <w:t xml:space="preserve">4. Перечень действий с </w:t>
      </w:r>
      <w:proofErr w:type="gramStart"/>
      <w:r w:rsidRPr="00361510">
        <w:rPr>
          <w:b/>
          <w:szCs w:val="28"/>
        </w:rPr>
        <w:t>персональными</w:t>
      </w:r>
      <w:proofErr w:type="gramEnd"/>
      <w:r w:rsidRPr="00361510">
        <w:rPr>
          <w:b/>
          <w:szCs w:val="28"/>
        </w:rPr>
        <w:t xml:space="preserve"> данным</w:t>
      </w:r>
    </w:p>
    <w:p w:rsidR="0051185D" w:rsidRPr="00361510" w:rsidRDefault="0051185D" w:rsidP="006B11C2">
      <w:pPr>
        <w:pStyle w:val="Bodytext"/>
        <w:spacing w:line="240" w:lineRule="auto"/>
        <w:ind w:firstLine="708"/>
        <w:rPr>
          <w:szCs w:val="28"/>
        </w:rPr>
      </w:pPr>
      <w:proofErr w:type="gramStart"/>
      <w:r w:rsidRPr="00361510">
        <w:rPr>
          <w:szCs w:val="28"/>
        </w:rPr>
        <w:t xml:space="preserve">При обработке </w:t>
      </w:r>
      <w:proofErr w:type="spellStart"/>
      <w:r w:rsidRPr="00361510">
        <w:rPr>
          <w:szCs w:val="28"/>
        </w:rPr>
        <w:t>ПДн</w:t>
      </w:r>
      <w:proofErr w:type="spellEnd"/>
      <w:r w:rsidRPr="00361510">
        <w:rPr>
          <w:szCs w:val="28"/>
        </w:rPr>
        <w:t xml:space="preserve"> Оператор будет осуществлять следующие действия с </w:t>
      </w:r>
      <w:proofErr w:type="spellStart"/>
      <w:r w:rsidRPr="00361510">
        <w:rPr>
          <w:szCs w:val="28"/>
        </w:rPr>
        <w:t>ПДн</w:t>
      </w:r>
      <w:proofErr w:type="spellEnd"/>
      <w:r w:rsidRPr="00361510">
        <w:rPr>
          <w:szCs w:val="28"/>
        </w:rPr>
        <w:t>: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51185D" w:rsidRPr="00361510" w:rsidRDefault="0051185D" w:rsidP="006B11C2">
      <w:pPr>
        <w:pStyle w:val="Bodytext"/>
        <w:spacing w:line="240" w:lineRule="auto"/>
        <w:ind w:firstLine="0"/>
        <w:jc w:val="center"/>
        <w:rPr>
          <w:b/>
          <w:szCs w:val="28"/>
        </w:rPr>
      </w:pPr>
      <w:r w:rsidRPr="00361510">
        <w:rPr>
          <w:b/>
          <w:szCs w:val="28"/>
        </w:rPr>
        <w:t>5. Состав обрабатываемых персональных данных</w:t>
      </w:r>
    </w:p>
    <w:p w:rsidR="0051185D" w:rsidRPr="00361510" w:rsidRDefault="0051185D" w:rsidP="006B11C2">
      <w:pPr>
        <w:pStyle w:val="Bodytext"/>
        <w:spacing w:line="240" w:lineRule="auto"/>
        <w:ind w:firstLine="0"/>
        <w:rPr>
          <w:szCs w:val="28"/>
        </w:rPr>
      </w:pPr>
      <w:r w:rsidRPr="00361510">
        <w:rPr>
          <w:szCs w:val="28"/>
        </w:rPr>
        <w:t xml:space="preserve">5.1. Обработке Оператором подлежат </w:t>
      </w:r>
      <w:proofErr w:type="spellStart"/>
      <w:r w:rsidRPr="00361510">
        <w:rPr>
          <w:szCs w:val="28"/>
        </w:rPr>
        <w:t>ПДн</w:t>
      </w:r>
      <w:proofErr w:type="spellEnd"/>
      <w:r w:rsidRPr="00361510">
        <w:rPr>
          <w:szCs w:val="28"/>
        </w:rPr>
        <w:t xml:space="preserve"> следующих субъектов </w:t>
      </w:r>
      <w:proofErr w:type="spellStart"/>
      <w:r w:rsidRPr="00361510">
        <w:rPr>
          <w:szCs w:val="28"/>
        </w:rPr>
        <w:t>ПДн</w:t>
      </w:r>
      <w:proofErr w:type="spellEnd"/>
      <w:r w:rsidRPr="00361510">
        <w:rPr>
          <w:szCs w:val="28"/>
        </w:rPr>
        <w:t>:</w:t>
      </w:r>
    </w:p>
    <w:p w:rsidR="0051185D" w:rsidRPr="00361510" w:rsidRDefault="0051185D" w:rsidP="006B11C2">
      <w:pPr>
        <w:pStyle w:val="Bodytext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361510">
        <w:rPr>
          <w:szCs w:val="28"/>
        </w:rPr>
        <w:t>сотрудники Учреждения;</w:t>
      </w:r>
    </w:p>
    <w:p w:rsidR="0051185D" w:rsidRPr="00361510" w:rsidRDefault="006B11C2" w:rsidP="006B11C2">
      <w:pPr>
        <w:pStyle w:val="Bodytext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>
        <w:rPr>
          <w:color w:val="000000"/>
          <w:szCs w:val="28"/>
        </w:rPr>
        <w:t>обучающиеся</w:t>
      </w:r>
      <w:r w:rsidR="0051185D" w:rsidRPr="00361510">
        <w:rPr>
          <w:color w:val="000000"/>
          <w:szCs w:val="28"/>
        </w:rPr>
        <w:t xml:space="preserve"> Учреждения</w:t>
      </w:r>
      <w:r w:rsidR="0051185D" w:rsidRPr="00361510">
        <w:rPr>
          <w:szCs w:val="28"/>
        </w:rPr>
        <w:t>.</w:t>
      </w:r>
    </w:p>
    <w:p w:rsidR="0051185D" w:rsidRPr="00361510" w:rsidRDefault="0051185D" w:rsidP="006B11C2">
      <w:pPr>
        <w:pStyle w:val="Bodytext"/>
        <w:spacing w:line="240" w:lineRule="auto"/>
        <w:ind w:firstLine="0"/>
        <w:rPr>
          <w:szCs w:val="28"/>
        </w:rPr>
      </w:pPr>
      <w:r w:rsidRPr="00361510">
        <w:rPr>
          <w:szCs w:val="28"/>
        </w:rPr>
        <w:t xml:space="preserve">5.2. Состав </w:t>
      </w:r>
      <w:proofErr w:type="spellStart"/>
      <w:r w:rsidRPr="00361510">
        <w:rPr>
          <w:szCs w:val="28"/>
        </w:rPr>
        <w:t>ПДн</w:t>
      </w:r>
      <w:proofErr w:type="spellEnd"/>
      <w:r w:rsidRPr="00361510">
        <w:rPr>
          <w:szCs w:val="28"/>
        </w:rPr>
        <w:t xml:space="preserve"> каждой из перечисленных в п. 5.1 настоящего Положения категории субъектов определяется согласно нормативным документам, перечисленным в разделе 3 настоящего Положения, а также нормативным документам Учреждения, изданным для обеспечения их исполнения.</w:t>
      </w:r>
    </w:p>
    <w:p w:rsidR="0051185D" w:rsidRPr="00361510" w:rsidRDefault="0051185D" w:rsidP="006B11C2">
      <w:pPr>
        <w:pStyle w:val="Bodytext"/>
        <w:spacing w:line="240" w:lineRule="auto"/>
        <w:ind w:firstLine="0"/>
        <w:rPr>
          <w:szCs w:val="28"/>
        </w:rPr>
      </w:pPr>
      <w:r w:rsidRPr="00361510">
        <w:rPr>
          <w:szCs w:val="28"/>
        </w:rPr>
        <w:lastRenderedPageBreak/>
        <w:t xml:space="preserve">5.3. В случаях, предусмотренных действующим законодательством, субъект персональных данных принимает решение о предоставлении его </w:t>
      </w:r>
      <w:proofErr w:type="spellStart"/>
      <w:r w:rsidRPr="00361510">
        <w:rPr>
          <w:szCs w:val="28"/>
        </w:rPr>
        <w:t>ПДн</w:t>
      </w:r>
      <w:proofErr w:type="spellEnd"/>
      <w:r w:rsidRPr="00361510">
        <w:rPr>
          <w:szCs w:val="28"/>
        </w:rPr>
        <w:t xml:space="preserve"> Оператору и дает согласие на их обработку свободно, своей волей и в своем интересе.</w:t>
      </w:r>
    </w:p>
    <w:p w:rsidR="0051185D" w:rsidRPr="00361510" w:rsidRDefault="0051185D" w:rsidP="006B11C2">
      <w:pPr>
        <w:pStyle w:val="Bodytext"/>
        <w:spacing w:line="240" w:lineRule="auto"/>
        <w:ind w:firstLine="0"/>
        <w:rPr>
          <w:szCs w:val="28"/>
        </w:rPr>
      </w:pPr>
      <w:r w:rsidRPr="00361510">
        <w:rPr>
          <w:szCs w:val="28"/>
        </w:rPr>
        <w:t xml:space="preserve">5.4. Оператор обеспечивает соответствие содержания и </w:t>
      </w:r>
      <w:proofErr w:type="gramStart"/>
      <w:r w:rsidRPr="00361510">
        <w:rPr>
          <w:szCs w:val="28"/>
        </w:rPr>
        <w:t>объема</w:t>
      </w:r>
      <w:proofErr w:type="gramEnd"/>
      <w:r w:rsidRPr="00361510">
        <w:rPr>
          <w:szCs w:val="28"/>
        </w:rPr>
        <w:t xml:space="preserve"> обрабатываемых </w:t>
      </w:r>
      <w:proofErr w:type="spellStart"/>
      <w:r w:rsidRPr="00361510">
        <w:rPr>
          <w:szCs w:val="28"/>
        </w:rPr>
        <w:t>ПДн</w:t>
      </w:r>
      <w:proofErr w:type="spellEnd"/>
      <w:r w:rsidRPr="00361510">
        <w:rPr>
          <w:szCs w:val="28"/>
        </w:rPr>
        <w:t xml:space="preserve"> заявленным целям обработки и, в случае необходимости, принимает меры по устранению их избыточности по отношению к заявленным целям обработки. </w:t>
      </w:r>
    </w:p>
    <w:p w:rsidR="0051185D" w:rsidRPr="00361510" w:rsidRDefault="0051185D" w:rsidP="006B11C2">
      <w:pPr>
        <w:pStyle w:val="Bodytext"/>
        <w:spacing w:line="240" w:lineRule="auto"/>
        <w:ind w:firstLine="0"/>
        <w:rPr>
          <w:szCs w:val="28"/>
        </w:rPr>
      </w:pPr>
      <w:r w:rsidRPr="00361510">
        <w:rPr>
          <w:szCs w:val="28"/>
        </w:rPr>
        <w:t>5.5.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в Учреждении не осуществляется.</w:t>
      </w:r>
    </w:p>
    <w:p w:rsidR="0051185D" w:rsidRPr="00361510" w:rsidRDefault="0051185D" w:rsidP="006B11C2">
      <w:pPr>
        <w:pStyle w:val="Bodytext"/>
        <w:spacing w:line="240" w:lineRule="auto"/>
        <w:ind w:firstLine="0"/>
        <w:jc w:val="center"/>
        <w:rPr>
          <w:b/>
          <w:szCs w:val="28"/>
        </w:rPr>
      </w:pPr>
      <w:r w:rsidRPr="00361510">
        <w:rPr>
          <w:b/>
          <w:szCs w:val="28"/>
        </w:rPr>
        <w:t>6. Обработка персональных данных</w:t>
      </w:r>
    </w:p>
    <w:p w:rsidR="0051185D" w:rsidRPr="00361510" w:rsidRDefault="0051185D" w:rsidP="006B11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510">
        <w:rPr>
          <w:rFonts w:ascii="Times New Roman" w:hAnsi="Times New Roman"/>
          <w:sz w:val="28"/>
          <w:szCs w:val="28"/>
        </w:rPr>
        <w:t>6.1. Обработка персональных данных в </w:t>
      </w:r>
      <w:r w:rsidR="00A53338" w:rsidRPr="00361510">
        <w:rPr>
          <w:rFonts w:ascii="Times New Roman" w:hAnsi="Times New Roman"/>
          <w:sz w:val="28"/>
          <w:szCs w:val="28"/>
        </w:rPr>
        <w:t xml:space="preserve">Учреждении </w:t>
      </w:r>
      <w:r w:rsidRPr="00361510">
        <w:rPr>
          <w:rFonts w:ascii="Times New Roman" w:hAnsi="Times New Roman"/>
          <w:sz w:val="28"/>
          <w:szCs w:val="28"/>
        </w:rPr>
        <w:t>осуществляется следующими способами:</w:t>
      </w:r>
    </w:p>
    <w:p w:rsidR="0051185D" w:rsidRPr="00361510" w:rsidRDefault="0051185D" w:rsidP="006B11C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1510">
        <w:rPr>
          <w:rFonts w:ascii="Times New Roman" w:hAnsi="Times New Roman"/>
          <w:sz w:val="28"/>
          <w:szCs w:val="28"/>
        </w:rPr>
        <w:t>неавтоматизированная обработка персональных данных;</w:t>
      </w:r>
    </w:p>
    <w:p w:rsidR="0051185D" w:rsidRPr="00361510" w:rsidRDefault="0051185D" w:rsidP="006B11C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1510">
        <w:rPr>
          <w:rFonts w:ascii="Times New Roman" w:hAnsi="Times New Roman"/>
          <w:sz w:val="28"/>
          <w:szCs w:val="28"/>
        </w:rPr>
        <w:t>автоматизированная обработка персональных данных с передачей полученной информации по информационно-телекоммуникационным сетям или без таковой;</w:t>
      </w:r>
    </w:p>
    <w:p w:rsidR="0051185D" w:rsidRPr="00361510" w:rsidRDefault="0051185D" w:rsidP="006B11C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1510">
        <w:rPr>
          <w:rFonts w:ascii="Times New Roman" w:hAnsi="Times New Roman"/>
          <w:sz w:val="28"/>
          <w:szCs w:val="28"/>
        </w:rPr>
        <w:t>смешанная обработка персональных данных.</w:t>
      </w:r>
    </w:p>
    <w:p w:rsidR="00D744ED" w:rsidRPr="00361510" w:rsidRDefault="00D744ED" w:rsidP="006B11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510">
        <w:rPr>
          <w:rFonts w:ascii="Times New Roman" w:hAnsi="Times New Roman"/>
          <w:sz w:val="28"/>
          <w:szCs w:val="28"/>
        </w:rPr>
        <w:t>6.2. В Учреждении организована система конфиденциального делопроизводства. Система обеспечивает создание, движение и хранение документов по личному составу и иных документов, содержащих персональные данные, таким образом, чтобы исключить несанкционированное использование этих сведений.</w:t>
      </w:r>
    </w:p>
    <w:p w:rsidR="00D744ED" w:rsidRPr="00361510" w:rsidRDefault="00D744ED" w:rsidP="006B11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510">
        <w:rPr>
          <w:rFonts w:ascii="Times New Roman" w:hAnsi="Times New Roman"/>
          <w:sz w:val="28"/>
          <w:szCs w:val="28"/>
        </w:rPr>
        <w:t xml:space="preserve">6.3. Доступ к персональным данным в Учреждении имеют только те специалисты, кому это необходимо для исполнения должностных обязанностей. Сотрудники, получающие доступ к персональным данным, назначаются приказом </w:t>
      </w:r>
      <w:proofErr w:type="gramStart"/>
      <w:r w:rsidRPr="00361510">
        <w:rPr>
          <w:rFonts w:ascii="Times New Roman" w:hAnsi="Times New Roman"/>
          <w:sz w:val="28"/>
          <w:szCs w:val="28"/>
        </w:rPr>
        <w:t>заведующего Учреждения</w:t>
      </w:r>
      <w:proofErr w:type="gramEnd"/>
      <w:r w:rsidRPr="00361510">
        <w:rPr>
          <w:rFonts w:ascii="Times New Roman" w:hAnsi="Times New Roman"/>
          <w:sz w:val="28"/>
          <w:szCs w:val="28"/>
        </w:rPr>
        <w:t>. Права, обязанности и ответственность сотрудников, обрабатывающих персональные данные, закрепляются в дополнительных соглашениях к должностным инструкциям. Они дают письменное обязательство о неразглашении конфиденциальных сведений, в т. ч. после увольнения их из</w:t>
      </w:r>
      <w:r w:rsidR="00A67E6F" w:rsidRPr="00361510">
        <w:rPr>
          <w:rFonts w:ascii="Times New Roman" w:hAnsi="Times New Roman"/>
          <w:sz w:val="28"/>
          <w:szCs w:val="28"/>
        </w:rPr>
        <w:t xml:space="preserve"> Учреждения</w:t>
      </w:r>
      <w:r w:rsidRPr="00361510">
        <w:rPr>
          <w:rFonts w:ascii="Times New Roman" w:hAnsi="Times New Roman"/>
          <w:sz w:val="28"/>
          <w:szCs w:val="28"/>
        </w:rPr>
        <w:t>.</w:t>
      </w:r>
    </w:p>
    <w:p w:rsidR="00D744ED" w:rsidRPr="00361510" w:rsidRDefault="00A67E6F" w:rsidP="006B11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510">
        <w:rPr>
          <w:rFonts w:ascii="Times New Roman" w:hAnsi="Times New Roman"/>
          <w:sz w:val="28"/>
          <w:szCs w:val="28"/>
        </w:rPr>
        <w:t xml:space="preserve">6.4. </w:t>
      </w:r>
      <w:r w:rsidR="00D744ED" w:rsidRPr="00361510">
        <w:rPr>
          <w:rFonts w:ascii="Times New Roman" w:hAnsi="Times New Roman"/>
          <w:sz w:val="28"/>
          <w:szCs w:val="28"/>
        </w:rPr>
        <w:t>За нарушение правил обработки и хранения персональных данных, ставших им известным по работе, сотрудники привлекаются к дисциплинарной ответственности.</w:t>
      </w:r>
    </w:p>
    <w:p w:rsidR="00D744ED" w:rsidRPr="00361510" w:rsidRDefault="00A67E6F" w:rsidP="006B11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510">
        <w:rPr>
          <w:rFonts w:ascii="Times New Roman" w:hAnsi="Times New Roman"/>
          <w:sz w:val="28"/>
          <w:szCs w:val="28"/>
        </w:rPr>
        <w:t>6.5</w:t>
      </w:r>
      <w:r w:rsidR="00D744ED" w:rsidRPr="00361510">
        <w:rPr>
          <w:rFonts w:ascii="Times New Roman" w:hAnsi="Times New Roman"/>
          <w:sz w:val="28"/>
          <w:szCs w:val="28"/>
        </w:rPr>
        <w:t xml:space="preserve">. Все персональные данные </w:t>
      </w:r>
      <w:r w:rsidRPr="00361510">
        <w:rPr>
          <w:rFonts w:ascii="Times New Roman" w:hAnsi="Times New Roman"/>
          <w:sz w:val="28"/>
          <w:szCs w:val="28"/>
        </w:rPr>
        <w:t xml:space="preserve">Учреждение </w:t>
      </w:r>
      <w:r w:rsidR="00D744ED" w:rsidRPr="00361510">
        <w:rPr>
          <w:rFonts w:ascii="Times New Roman" w:hAnsi="Times New Roman"/>
          <w:sz w:val="28"/>
          <w:szCs w:val="28"/>
        </w:rPr>
        <w:t>получает только у субъекта персональных данных. В случае, когда персональные данные можно получить только у третьих лиц, это делается исключительно с письменного согласия субъекта.</w:t>
      </w:r>
    </w:p>
    <w:p w:rsidR="00D744ED" w:rsidRPr="00361510" w:rsidRDefault="00A67E6F" w:rsidP="006B11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510">
        <w:rPr>
          <w:rFonts w:ascii="Times New Roman" w:hAnsi="Times New Roman"/>
          <w:sz w:val="28"/>
          <w:szCs w:val="28"/>
        </w:rPr>
        <w:t>6.6</w:t>
      </w:r>
      <w:r w:rsidR="00D744ED" w:rsidRPr="00361510">
        <w:rPr>
          <w:rFonts w:ascii="Times New Roman" w:hAnsi="Times New Roman"/>
          <w:sz w:val="28"/>
          <w:szCs w:val="28"/>
        </w:rPr>
        <w:t xml:space="preserve">. В случаях, предусмотренных законом, </w:t>
      </w:r>
      <w:r w:rsidRPr="00361510">
        <w:rPr>
          <w:rFonts w:ascii="Times New Roman" w:hAnsi="Times New Roman"/>
          <w:sz w:val="28"/>
          <w:szCs w:val="28"/>
        </w:rPr>
        <w:t xml:space="preserve">Учреждение </w:t>
      </w:r>
      <w:r w:rsidR="00D744ED" w:rsidRPr="00361510">
        <w:rPr>
          <w:rFonts w:ascii="Times New Roman" w:hAnsi="Times New Roman"/>
          <w:sz w:val="28"/>
          <w:szCs w:val="28"/>
        </w:rPr>
        <w:t xml:space="preserve">обрабатывает персональные данные без специального согласия на то субъекта персональных данных. В остальных ситуациях </w:t>
      </w:r>
      <w:r w:rsidRPr="00361510">
        <w:rPr>
          <w:rFonts w:ascii="Times New Roman" w:hAnsi="Times New Roman"/>
          <w:sz w:val="28"/>
          <w:szCs w:val="28"/>
        </w:rPr>
        <w:t xml:space="preserve">Учреждение </w:t>
      </w:r>
      <w:r w:rsidR="00D744ED" w:rsidRPr="00361510">
        <w:rPr>
          <w:rFonts w:ascii="Times New Roman" w:hAnsi="Times New Roman"/>
          <w:sz w:val="28"/>
          <w:szCs w:val="28"/>
        </w:rPr>
        <w:t xml:space="preserve">предлагает субъекту оформить персональное и конкретное письменное согласие на </w:t>
      </w:r>
      <w:r w:rsidR="00D744ED" w:rsidRPr="00361510">
        <w:rPr>
          <w:rFonts w:ascii="Times New Roman" w:hAnsi="Times New Roman"/>
          <w:sz w:val="28"/>
          <w:szCs w:val="28"/>
        </w:rPr>
        <w:lastRenderedPageBreak/>
        <w:t>обработку персональных данных. Субъект персональных данных может в любой момент отозвать свое согласие на обработку сведений.</w:t>
      </w:r>
    </w:p>
    <w:p w:rsidR="00D744ED" w:rsidRPr="00361510" w:rsidRDefault="00A67E6F" w:rsidP="006B11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510">
        <w:rPr>
          <w:rFonts w:ascii="Times New Roman" w:hAnsi="Times New Roman"/>
          <w:sz w:val="28"/>
          <w:szCs w:val="28"/>
        </w:rPr>
        <w:t>6.7</w:t>
      </w:r>
      <w:r w:rsidR="00D744ED" w:rsidRPr="00361510">
        <w:rPr>
          <w:rFonts w:ascii="Times New Roman" w:hAnsi="Times New Roman"/>
          <w:sz w:val="28"/>
          <w:szCs w:val="28"/>
        </w:rPr>
        <w:t xml:space="preserve">. </w:t>
      </w:r>
      <w:r w:rsidRPr="00361510">
        <w:rPr>
          <w:rFonts w:ascii="Times New Roman" w:hAnsi="Times New Roman"/>
          <w:sz w:val="28"/>
          <w:szCs w:val="28"/>
        </w:rPr>
        <w:t xml:space="preserve">Учреждение </w:t>
      </w:r>
      <w:r w:rsidR="00D744ED" w:rsidRPr="00361510">
        <w:rPr>
          <w:rFonts w:ascii="Times New Roman" w:hAnsi="Times New Roman"/>
          <w:sz w:val="28"/>
          <w:szCs w:val="28"/>
        </w:rPr>
        <w:t>хранит персональные данные в рамках конфиденциального делопроизводства в порядке, исключающем их утрату или неправомерное использование.</w:t>
      </w:r>
    </w:p>
    <w:p w:rsidR="0051185D" w:rsidRPr="00361510" w:rsidRDefault="0051185D" w:rsidP="006B11C2">
      <w:pPr>
        <w:pStyle w:val="Bodytext"/>
        <w:spacing w:line="240" w:lineRule="auto"/>
        <w:ind w:firstLine="0"/>
        <w:jc w:val="center"/>
        <w:rPr>
          <w:b/>
          <w:szCs w:val="28"/>
        </w:rPr>
      </w:pPr>
      <w:r w:rsidRPr="00361510">
        <w:rPr>
          <w:b/>
          <w:szCs w:val="28"/>
        </w:rPr>
        <w:t>7. Обеспечение защиты персональных данных при их обработке Оператором</w:t>
      </w:r>
    </w:p>
    <w:p w:rsidR="0051185D" w:rsidRPr="00361510" w:rsidRDefault="006B11C2" w:rsidP="006B11C2">
      <w:pPr>
        <w:pStyle w:val="Bodytext"/>
        <w:spacing w:line="240" w:lineRule="auto"/>
        <w:rPr>
          <w:szCs w:val="28"/>
        </w:rPr>
      </w:pPr>
      <w:r>
        <w:rPr>
          <w:szCs w:val="28"/>
        </w:rPr>
        <w:t>7.1.</w:t>
      </w:r>
      <w:r w:rsidR="0051185D" w:rsidRPr="00361510">
        <w:rPr>
          <w:szCs w:val="28"/>
        </w:rPr>
        <w:t xml:space="preserve">Оператор принимает меры, необходимые и достаточные для обеспечения выполнения обязанностей, предусмотренных Федеральным законом от 27 июля 2006 года № 152-ФЗ "О персональных данных" и принятыми в соответствии с ним нормативными правовыми актами. Оператор самостоятельно определяет </w:t>
      </w:r>
      <w:proofErr w:type="gramStart"/>
      <w:r w:rsidR="0051185D" w:rsidRPr="00361510">
        <w:rPr>
          <w:szCs w:val="28"/>
        </w:rPr>
        <w:t>состав</w:t>
      </w:r>
      <w:proofErr w:type="gramEnd"/>
      <w:r w:rsidR="0051185D" w:rsidRPr="00361510">
        <w:rPr>
          <w:szCs w:val="28"/>
        </w:rPr>
        <w:t xml:space="preserve"> и перечень мер, необходимых и достаточных для обеспечения выполнения обязанностей, предусмотренных Федеральным законом от 27 июля 2006 года № 152 "О персональных данных", постановлением Правительства от 15 сентября 2008 года № 687 "Об утверждении Положения об особенностях обработки персональных данных, осуществляемой без использования средств автоматизации", постановлением Правительства от 01 ноября 2012 года № 1119 "Об утверждении требований к защите </w:t>
      </w:r>
      <w:proofErr w:type="gramStart"/>
      <w:r w:rsidR="0051185D" w:rsidRPr="00361510">
        <w:rPr>
          <w:szCs w:val="28"/>
        </w:rPr>
        <w:t>персональных данных при их обработке в информационных системах персональных данных", приказом ФСТЭК от 18 февраля 2013 года № 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данных", и другими нормативными правовыми актами, если иное не предусмотрено федеральными законами.</w:t>
      </w:r>
      <w:proofErr w:type="gramEnd"/>
      <w:r w:rsidR="0051185D" w:rsidRPr="00361510">
        <w:rPr>
          <w:szCs w:val="28"/>
        </w:rPr>
        <w:t xml:space="preserve"> К таким мерам относятся: </w:t>
      </w:r>
    </w:p>
    <w:p w:rsidR="0051185D" w:rsidRPr="00361510" w:rsidRDefault="0051185D" w:rsidP="006B11C2">
      <w:pPr>
        <w:pStyle w:val="Bodytext"/>
        <w:spacing w:line="240" w:lineRule="auto"/>
        <w:rPr>
          <w:szCs w:val="28"/>
        </w:rPr>
      </w:pPr>
      <w:r w:rsidRPr="00361510">
        <w:rPr>
          <w:szCs w:val="28"/>
        </w:rPr>
        <w:t xml:space="preserve">– назначение Оператором </w:t>
      </w:r>
      <w:proofErr w:type="gramStart"/>
      <w:r w:rsidRPr="00361510">
        <w:rPr>
          <w:szCs w:val="28"/>
        </w:rPr>
        <w:t>ответственного</w:t>
      </w:r>
      <w:proofErr w:type="gramEnd"/>
      <w:r w:rsidRPr="00361510">
        <w:rPr>
          <w:szCs w:val="28"/>
        </w:rPr>
        <w:t xml:space="preserve"> за организацию обработки персональных данных; </w:t>
      </w:r>
    </w:p>
    <w:p w:rsidR="0051185D" w:rsidRPr="00361510" w:rsidRDefault="0051185D" w:rsidP="006B11C2">
      <w:pPr>
        <w:pStyle w:val="Bodytext"/>
        <w:spacing w:line="240" w:lineRule="auto"/>
        <w:rPr>
          <w:szCs w:val="28"/>
        </w:rPr>
      </w:pPr>
      <w:r w:rsidRPr="00361510">
        <w:rPr>
          <w:szCs w:val="28"/>
        </w:rPr>
        <w:t xml:space="preserve">– издание Оператором документов, определяющих политику оператора в отношении обработки персональных данных,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нарушений; </w:t>
      </w:r>
    </w:p>
    <w:p w:rsidR="0051185D" w:rsidRPr="00361510" w:rsidRDefault="0051185D" w:rsidP="006B11C2">
      <w:pPr>
        <w:pStyle w:val="Bodytext"/>
        <w:spacing w:line="240" w:lineRule="auto"/>
        <w:rPr>
          <w:szCs w:val="28"/>
        </w:rPr>
      </w:pPr>
      <w:r w:rsidRPr="00361510">
        <w:rPr>
          <w:szCs w:val="28"/>
        </w:rPr>
        <w:t xml:space="preserve">– применение правовых, организационных и технических мер по обеспечению безопасности персональных данных; </w:t>
      </w:r>
    </w:p>
    <w:p w:rsidR="0051185D" w:rsidRPr="00361510" w:rsidRDefault="0051185D" w:rsidP="006B11C2">
      <w:pPr>
        <w:pStyle w:val="Bodytext"/>
        <w:spacing w:line="240" w:lineRule="auto"/>
        <w:rPr>
          <w:szCs w:val="28"/>
        </w:rPr>
      </w:pPr>
      <w:r w:rsidRPr="00361510">
        <w:rPr>
          <w:szCs w:val="28"/>
        </w:rPr>
        <w:t xml:space="preserve">– осуществление внутреннего контроля и (или) аудита соответствия обработки персональных данных Федеральному закону "О персональных данных" и принятым в соответствии с ним нормативным правовым актам, требованиям к защите персональных данных, политике Оператора в отношении обработки персональных данных, локальным актам Оператора; </w:t>
      </w:r>
    </w:p>
    <w:p w:rsidR="0051185D" w:rsidRPr="00361510" w:rsidRDefault="0051185D" w:rsidP="006B11C2">
      <w:pPr>
        <w:pStyle w:val="Bodytext"/>
        <w:spacing w:line="240" w:lineRule="auto"/>
        <w:rPr>
          <w:szCs w:val="28"/>
        </w:rPr>
      </w:pPr>
      <w:r w:rsidRPr="00361510">
        <w:rPr>
          <w:szCs w:val="28"/>
        </w:rPr>
        <w:t xml:space="preserve">– определение оценки вреда, который может быть причинен субъектам персональных данных в случае нарушения Федерального закона "О персональных данных", соотношение указанного вреда и принимаемых оператором мер, направленных на обеспечение выполнения обязанностей, предусмотренных Федеральным законом "О персональных данных"; </w:t>
      </w:r>
    </w:p>
    <w:p w:rsidR="0051185D" w:rsidRPr="00361510" w:rsidRDefault="0051185D" w:rsidP="006B11C2">
      <w:pPr>
        <w:pStyle w:val="Bodytext"/>
        <w:spacing w:line="240" w:lineRule="auto"/>
        <w:rPr>
          <w:szCs w:val="28"/>
        </w:rPr>
      </w:pPr>
      <w:r w:rsidRPr="00361510">
        <w:rPr>
          <w:szCs w:val="28"/>
        </w:rPr>
        <w:lastRenderedPageBreak/>
        <w:t xml:space="preserve">– ознакомление сотрудников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и (или) обучение указанных сотрудников. </w:t>
      </w:r>
    </w:p>
    <w:p w:rsidR="0051185D" w:rsidRPr="00361510" w:rsidRDefault="0051185D" w:rsidP="006B11C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510">
        <w:rPr>
          <w:rFonts w:ascii="Times New Roman" w:hAnsi="Times New Roman"/>
          <w:sz w:val="28"/>
          <w:szCs w:val="28"/>
        </w:rPr>
        <w:t>7.2. Оператор при обработке персональных данных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51185D" w:rsidRPr="00361510" w:rsidRDefault="0051185D" w:rsidP="006B11C2">
      <w:pPr>
        <w:pStyle w:val="Bodytext"/>
        <w:spacing w:line="240" w:lineRule="auto"/>
        <w:ind w:firstLine="0"/>
        <w:jc w:val="center"/>
        <w:rPr>
          <w:b/>
          <w:szCs w:val="28"/>
        </w:rPr>
      </w:pPr>
      <w:r w:rsidRPr="00361510">
        <w:rPr>
          <w:b/>
          <w:szCs w:val="28"/>
        </w:rPr>
        <w:t>8. Право субъекта персональных данных на доступ к его персональным данным</w:t>
      </w:r>
    </w:p>
    <w:p w:rsidR="0051185D" w:rsidRPr="00361510" w:rsidRDefault="0051185D" w:rsidP="006B11C2">
      <w:pPr>
        <w:pStyle w:val="Bodytext"/>
        <w:spacing w:line="240" w:lineRule="auto"/>
        <w:rPr>
          <w:szCs w:val="28"/>
        </w:rPr>
      </w:pPr>
      <w:r w:rsidRPr="00361510">
        <w:rPr>
          <w:szCs w:val="28"/>
        </w:rPr>
        <w:t xml:space="preserve">8.1. Субъект </w:t>
      </w:r>
      <w:proofErr w:type="spellStart"/>
      <w:r w:rsidRPr="00361510">
        <w:rPr>
          <w:szCs w:val="28"/>
        </w:rPr>
        <w:t>ПДн</w:t>
      </w:r>
      <w:proofErr w:type="spellEnd"/>
      <w:r w:rsidRPr="00361510">
        <w:rPr>
          <w:szCs w:val="28"/>
        </w:rPr>
        <w:t xml:space="preserve">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</w:t>
      </w:r>
    </w:p>
    <w:p w:rsidR="0051185D" w:rsidRPr="00361510" w:rsidRDefault="0051185D" w:rsidP="006B11C2">
      <w:pPr>
        <w:pStyle w:val="Bodytext"/>
        <w:spacing w:line="240" w:lineRule="auto"/>
        <w:rPr>
          <w:szCs w:val="28"/>
        </w:rPr>
      </w:pPr>
      <w:r w:rsidRPr="00361510">
        <w:rPr>
          <w:szCs w:val="28"/>
        </w:rPr>
        <w:t xml:space="preserve">8.2. 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представителя. </w:t>
      </w:r>
      <w:proofErr w:type="gramStart"/>
      <w:r w:rsidRPr="00361510">
        <w:rPr>
          <w:szCs w:val="28"/>
        </w:rPr>
        <w:t>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субъекта персональных данных</w:t>
      </w:r>
      <w:proofErr w:type="gramEnd"/>
      <w:r w:rsidRPr="00361510">
        <w:rPr>
          <w:szCs w:val="28"/>
        </w:rPr>
        <w:t xml:space="preserve"> 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 </w:t>
      </w:r>
    </w:p>
    <w:p w:rsidR="0051185D" w:rsidRPr="00361510" w:rsidRDefault="0051185D" w:rsidP="006B11C2">
      <w:pPr>
        <w:pStyle w:val="Bodytext"/>
        <w:spacing w:line="240" w:lineRule="auto"/>
        <w:rPr>
          <w:szCs w:val="28"/>
        </w:rPr>
      </w:pPr>
      <w:r w:rsidRPr="00361510">
        <w:rPr>
          <w:szCs w:val="28"/>
        </w:rPr>
        <w:t>8.3. Оператор вправе отказать субъекту персональных данных в выполнении повторного запроса. Такой отказ должен быть мотивированным. Обязанность представления доказательств обоснованности отказа в выполнении повторного запроса лежит на Операторе.</w:t>
      </w:r>
    </w:p>
    <w:p w:rsidR="0051185D" w:rsidRPr="00361510" w:rsidRDefault="0051185D" w:rsidP="006B11C2">
      <w:pPr>
        <w:pStyle w:val="Bodytext"/>
        <w:spacing w:line="240" w:lineRule="auto"/>
        <w:rPr>
          <w:szCs w:val="28"/>
        </w:rPr>
      </w:pPr>
      <w:r w:rsidRPr="00361510">
        <w:rPr>
          <w:szCs w:val="28"/>
        </w:rPr>
        <w:t xml:space="preserve">8.4. Субъект персональных данных имеет право на получение информации, касающейся обработки его персональных данных, в том числе содержащей: </w:t>
      </w:r>
    </w:p>
    <w:p w:rsidR="0051185D" w:rsidRPr="00361510" w:rsidRDefault="0051185D" w:rsidP="006B11C2">
      <w:pPr>
        <w:pStyle w:val="Bodytext"/>
        <w:spacing w:line="240" w:lineRule="auto"/>
        <w:rPr>
          <w:szCs w:val="28"/>
        </w:rPr>
      </w:pPr>
      <w:r w:rsidRPr="00361510">
        <w:rPr>
          <w:szCs w:val="28"/>
        </w:rPr>
        <w:t xml:space="preserve">– подтверждение факта обработки персональных данных Оператором; </w:t>
      </w:r>
    </w:p>
    <w:p w:rsidR="0051185D" w:rsidRPr="00361510" w:rsidRDefault="0051185D" w:rsidP="006B11C2">
      <w:pPr>
        <w:pStyle w:val="Bodytext"/>
        <w:spacing w:line="240" w:lineRule="auto"/>
        <w:rPr>
          <w:szCs w:val="28"/>
        </w:rPr>
      </w:pPr>
      <w:r w:rsidRPr="00361510">
        <w:rPr>
          <w:szCs w:val="28"/>
        </w:rPr>
        <w:t xml:space="preserve">– правовые основания и цели обработки персональных данных; </w:t>
      </w:r>
    </w:p>
    <w:p w:rsidR="0051185D" w:rsidRPr="00361510" w:rsidRDefault="0051185D" w:rsidP="006B11C2">
      <w:pPr>
        <w:pStyle w:val="Bodytext"/>
        <w:spacing w:line="240" w:lineRule="auto"/>
        <w:rPr>
          <w:szCs w:val="28"/>
        </w:rPr>
      </w:pPr>
      <w:r w:rsidRPr="00361510">
        <w:rPr>
          <w:szCs w:val="28"/>
        </w:rPr>
        <w:lastRenderedPageBreak/>
        <w:t xml:space="preserve">– цели и применяемые Оператором способы обработки персональных данных; </w:t>
      </w:r>
    </w:p>
    <w:p w:rsidR="0051185D" w:rsidRPr="00361510" w:rsidRDefault="0051185D" w:rsidP="006B11C2">
      <w:pPr>
        <w:pStyle w:val="Bodytext"/>
        <w:spacing w:line="240" w:lineRule="auto"/>
        <w:rPr>
          <w:szCs w:val="28"/>
        </w:rPr>
      </w:pPr>
      <w:r w:rsidRPr="00361510">
        <w:rPr>
          <w:szCs w:val="28"/>
        </w:rPr>
        <w:t xml:space="preserve">– наименование и место нахождения Оператора, сведения о лицах (за исключением сотрудников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 </w:t>
      </w:r>
    </w:p>
    <w:p w:rsidR="0051185D" w:rsidRPr="00361510" w:rsidRDefault="0051185D" w:rsidP="006B11C2">
      <w:pPr>
        <w:pStyle w:val="Bodytext"/>
        <w:spacing w:line="240" w:lineRule="auto"/>
        <w:rPr>
          <w:szCs w:val="28"/>
        </w:rPr>
      </w:pPr>
      <w:r w:rsidRPr="00361510">
        <w:rPr>
          <w:szCs w:val="28"/>
        </w:rPr>
        <w:t xml:space="preserve">–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 </w:t>
      </w:r>
    </w:p>
    <w:p w:rsidR="0051185D" w:rsidRPr="00361510" w:rsidRDefault="0051185D" w:rsidP="006B11C2">
      <w:pPr>
        <w:pStyle w:val="Bodytext"/>
        <w:spacing w:line="240" w:lineRule="auto"/>
        <w:rPr>
          <w:szCs w:val="28"/>
        </w:rPr>
      </w:pPr>
      <w:r w:rsidRPr="00361510">
        <w:rPr>
          <w:szCs w:val="28"/>
        </w:rPr>
        <w:t xml:space="preserve">– сроки обработки персональных данных, в том числе сроки их хранения; </w:t>
      </w:r>
    </w:p>
    <w:p w:rsidR="0051185D" w:rsidRPr="00361510" w:rsidRDefault="0051185D" w:rsidP="006B11C2">
      <w:pPr>
        <w:pStyle w:val="Bodytext"/>
        <w:spacing w:line="240" w:lineRule="auto"/>
        <w:rPr>
          <w:szCs w:val="28"/>
        </w:rPr>
      </w:pPr>
      <w:r w:rsidRPr="00361510">
        <w:rPr>
          <w:szCs w:val="28"/>
        </w:rPr>
        <w:t xml:space="preserve">–порядок осуществления субъектом персональных данных прав, предусмотренных Федеральным законом "О персональных данных"; </w:t>
      </w:r>
    </w:p>
    <w:p w:rsidR="0051185D" w:rsidRPr="00361510" w:rsidRDefault="0051185D" w:rsidP="006B11C2">
      <w:pPr>
        <w:pStyle w:val="Bodytext"/>
        <w:spacing w:line="240" w:lineRule="auto"/>
        <w:rPr>
          <w:szCs w:val="28"/>
        </w:rPr>
      </w:pPr>
      <w:r w:rsidRPr="00361510">
        <w:rPr>
          <w:szCs w:val="28"/>
        </w:rPr>
        <w:t xml:space="preserve">– информацию </w:t>
      </w:r>
      <w:proofErr w:type="gramStart"/>
      <w:r w:rsidRPr="00361510">
        <w:rPr>
          <w:szCs w:val="28"/>
        </w:rPr>
        <w:t>об</w:t>
      </w:r>
      <w:proofErr w:type="gramEnd"/>
      <w:r w:rsidRPr="00361510">
        <w:rPr>
          <w:szCs w:val="28"/>
        </w:rPr>
        <w:t xml:space="preserve"> </w:t>
      </w:r>
      <w:proofErr w:type="gramStart"/>
      <w:r w:rsidRPr="00361510">
        <w:rPr>
          <w:szCs w:val="28"/>
        </w:rPr>
        <w:t>осуществленной</w:t>
      </w:r>
      <w:proofErr w:type="gramEnd"/>
      <w:r w:rsidRPr="00361510">
        <w:rPr>
          <w:szCs w:val="28"/>
        </w:rPr>
        <w:t xml:space="preserve"> или о предполагаемой трансграничной передаче данных; </w:t>
      </w:r>
    </w:p>
    <w:p w:rsidR="0051185D" w:rsidRPr="00361510" w:rsidRDefault="0051185D" w:rsidP="006B11C2">
      <w:pPr>
        <w:pStyle w:val="Bodytext"/>
        <w:spacing w:line="240" w:lineRule="auto"/>
        <w:rPr>
          <w:szCs w:val="28"/>
        </w:rPr>
      </w:pPr>
      <w:r w:rsidRPr="00361510">
        <w:rPr>
          <w:szCs w:val="28"/>
        </w:rPr>
        <w:t xml:space="preserve">–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лицу. </w:t>
      </w:r>
    </w:p>
    <w:p w:rsidR="0051185D" w:rsidRPr="00361510" w:rsidRDefault="0051185D" w:rsidP="006B11C2">
      <w:pPr>
        <w:pStyle w:val="Bodytext"/>
        <w:spacing w:line="240" w:lineRule="auto"/>
        <w:rPr>
          <w:szCs w:val="28"/>
        </w:rPr>
      </w:pPr>
      <w:r w:rsidRPr="00361510">
        <w:rPr>
          <w:szCs w:val="28"/>
        </w:rPr>
        <w:t xml:space="preserve">8.5. </w:t>
      </w:r>
      <w:proofErr w:type="gramStart"/>
      <w:r w:rsidRPr="00361510">
        <w:rPr>
          <w:szCs w:val="28"/>
        </w:rPr>
        <w:t xml:space="preserve">Если субъект персональных данных считает, что оператор осуществляет обработку его персональных данных с нарушением требований Федерального закона "О персональных данных" или иным образом нарушает его права и свободы, субъект персональных данных вправе обжаловать действия или бездействие оператора в орган, уполномоченный по вопросам защиты прав субъектов персональных данных, или в судебном порядке. </w:t>
      </w:r>
      <w:proofErr w:type="gramEnd"/>
    </w:p>
    <w:p w:rsidR="0051185D" w:rsidRPr="00361510" w:rsidRDefault="0051185D" w:rsidP="006B11C2">
      <w:pPr>
        <w:pStyle w:val="Bodytext"/>
        <w:spacing w:line="240" w:lineRule="auto"/>
        <w:rPr>
          <w:szCs w:val="28"/>
        </w:rPr>
      </w:pPr>
      <w:r w:rsidRPr="00361510">
        <w:rPr>
          <w:szCs w:val="28"/>
        </w:rPr>
        <w:t>8.6. 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51185D" w:rsidRPr="00361510" w:rsidRDefault="0051185D" w:rsidP="006B11C2">
      <w:pPr>
        <w:pStyle w:val="Bodytext"/>
        <w:spacing w:line="240" w:lineRule="auto"/>
        <w:jc w:val="center"/>
        <w:rPr>
          <w:szCs w:val="28"/>
        </w:rPr>
      </w:pPr>
    </w:p>
    <w:p w:rsidR="00EF68E5" w:rsidRPr="00361510" w:rsidRDefault="00EF68E5" w:rsidP="006B11C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EF68E5" w:rsidRPr="00361510" w:rsidSect="006B11C2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4CD" w:rsidRDefault="00E134CD" w:rsidP="00FA5041">
      <w:pPr>
        <w:spacing w:after="0" w:line="240" w:lineRule="auto"/>
      </w:pPr>
      <w:r>
        <w:separator/>
      </w:r>
    </w:p>
  </w:endnote>
  <w:endnote w:type="continuationSeparator" w:id="1">
    <w:p w:rsidR="00E134CD" w:rsidRDefault="00E134CD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FA5041" w:rsidTr="00FA5041">
      <w:tc>
        <w:tcPr>
          <w:tcW w:w="4885" w:type="pct"/>
        </w:tcPr>
        <w:p w:rsidR="00FA5041" w:rsidRPr="00FA5041" w:rsidRDefault="00FA5041" w:rsidP="00FA5041">
          <w:pPr>
            <w:pStyle w:val="a7"/>
            <w:jc w:val="right"/>
            <w:rPr>
              <w:color w:val="4F81BD" w:themeColor="accent1"/>
            </w:rPr>
          </w:pPr>
        </w:p>
      </w:tc>
      <w:tc>
        <w:tcPr>
          <w:tcW w:w="115" w:type="pct"/>
        </w:tcPr>
        <w:p w:rsidR="00FA5041" w:rsidRDefault="00FA5041">
          <w:pPr>
            <w:pStyle w:val="a7"/>
            <w:rPr>
              <w:color w:val="4F81BD" w:themeColor="accent1"/>
            </w:rPr>
          </w:pPr>
        </w:p>
      </w:tc>
    </w:tr>
  </w:tbl>
  <w:p w:rsidR="00FA5041" w:rsidRDefault="00FA504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4CD" w:rsidRDefault="00E134CD" w:rsidP="00FA5041">
      <w:pPr>
        <w:spacing w:after="0" w:line="240" w:lineRule="auto"/>
      </w:pPr>
      <w:r>
        <w:separator/>
      </w:r>
    </w:p>
  </w:footnote>
  <w:footnote w:type="continuationSeparator" w:id="1">
    <w:p w:rsidR="00E134CD" w:rsidRDefault="00E134CD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4190011"/>
    <w:lvl w:ilvl="0">
      <w:start w:val="1"/>
      <w:numFmt w:val="decimal"/>
      <w:lvlText w:val="%1)"/>
      <w:lvlJc w:val="left"/>
      <w:pPr>
        <w:ind w:left="360" w:hanging="360"/>
      </w:pPr>
      <w:rPr>
        <w:rFonts w:cs="Symbol"/>
        <w:szCs w:val="28"/>
        <w:shd w:val="clear" w:color="auto" w:fill="F5F5F5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3">
    <w:nsid w:val="01001BCF"/>
    <w:multiLevelType w:val="multilevel"/>
    <w:tmpl w:val="03947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EA17C4"/>
    <w:multiLevelType w:val="hybridMultilevel"/>
    <w:tmpl w:val="40AA2060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4884608"/>
    <w:multiLevelType w:val="multilevel"/>
    <w:tmpl w:val="DA16090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041"/>
    <w:rsid w:val="00032700"/>
    <w:rsid w:val="00090852"/>
    <w:rsid w:val="000E280B"/>
    <w:rsid w:val="00214F74"/>
    <w:rsid w:val="002C0FB8"/>
    <w:rsid w:val="00361510"/>
    <w:rsid w:val="0046262D"/>
    <w:rsid w:val="0051185D"/>
    <w:rsid w:val="005D666D"/>
    <w:rsid w:val="006162C7"/>
    <w:rsid w:val="006A1794"/>
    <w:rsid w:val="006B11C2"/>
    <w:rsid w:val="0070374E"/>
    <w:rsid w:val="00725ADE"/>
    <w:rsid w:val="007F1A61"/>
    <w:rsid w:val="008335A5"/>
    <w:rsid w:val="008B17FA"/>
    <w:rsid w:val="00913409"/>
    <w:rsid w:val="00A53338"/>
    <w:rsid w:val="00A67844"/>
    <w:rsid w:val="00A67E6F"/>
    <w:rsid w:val="00AF0C15"/>
    <w:rsid w:val="00C47734"/>
    <w:rsid w:val="00D05A9A"/>
    <w:rsid w:val="00D744ED"/>
    <w:rsid w:val="00E134CD"/>
    <w:rsid w:val="00E34273"/>
    <w:rsid w:val="00EF68E5"/>
    <w:rsid w:val="00F919A9"/>
    <w:rsid w:val="00FA5041"/>
    <w:rsid w:val="00FE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semiHidden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styleId="a9">
    <w:name w:val="List Paragraph"/>
    <w:basedOn w:val="a"/>
    <w:link w:val="aa"/>
    <w:uiPriority w:val="34"/>
    <w:qFormat/>
    <w:rsid w:val="0009085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a">
    <w:name w:val="Абзац списка Знак"/>
    <w:link w:val="a9"/>
    <w:uiPriority w:val="34"/>
    <w:rsid w:val="00090852"/>
  </w:style>
  <w:style w:type="paragraph" w:customStyle="1" w:styleId="Bodytext">
    <w:name w:val="Body text"/>
    <w:basedOn w:val="a"/>
    <w:rsid w:val="000E280B"/>
    <w:pPr>
      <w:suppressAutoHyphens/>
      <w:spacing w:after="0" w:line="360" w:lineRule="auto"/>
      <w:ind w:firstLine="720"/>
      <w:jc w:val="both"/>
    </w:pPr>
    <w:rPr>
      <w:rFonts w:ascii="Times New Roman" w:hAnsi="Times New Roman"/>
      <w:sz w:val="28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5D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66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alexashkina</dc:creator>
  <cp:lastModifiedBy>дс 34</cp:lastModifiedBy>
  <cp:revision>12</cp:revision>
  <dcterms:created xsi:type="dcterms:W3CDTF">2018-06-25T13:10:00Z</dcterms:created>
  <dcterms:modified xsi:type="dcterms:W3CDTF">2018-07-13T12:41:00Z</dcterms:modified>
</cp:coreProperties>
</file>