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EF" w:rsidRDefault="006B20EF" w:rsidP="006B20EF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 w:rsidRPr="006B20EF">
        <w:rPr>
          <w:color w:val="auto"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2" name="Рисунок 1" descr="D:\2018\Рабочий стол\титульники для лок. актов\мнение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титульники для лок. актов\мнение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0EF">
        <w:rPr>
          <w:color w:val="auto"/>
          <w:sz w:val="28"/>
          <w:szCs w:val="28"/>
        </w:rPr>
        <w:t xml:space="preserve"> </w:t>
      </w:r>
    </w:p>
    <w:p w:rsidR="006B20EF" w:rsidRDefault="006B20EF" w:rsidP="006B20EF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6B20EF" w:rsidRDefault="006B20EF" w:rsidP="006B20EF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6B20EF" w:rsidRDefault="006B20EF" w:rsidP="006B20EF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«конфликт интересов педагогического работника»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</w:t>
      </w:r>
      <w:proofErr w:type="gramStart"/>
      <w:r>
        <w:rPr>
          <w:sz w:val="28"/>
          <w:szCs w:val="28"/>
        </w:rPr>
        <w:t>выгоды</w:t>
      </w:r>
      <w:proofErr w:type="gramEnd"/>
      <w:r>
        <w:rPr>
          <w:sz w:val="28"/>
          <w:szCs w:val="28"/>
        </w:rPr>
        <w:t xml:space="preserve"> или иного преимущества и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</w:p>
    <w:p w:rsidR="006B20EF" w:rsidRDefault="006B20EF" w:rsidP="006B20EF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Настоящий Порядок разработан с целью обеспечения и </w:t>
      </w:r>
      <w:proofErr w:type="gramStart"/>
      <w:r>
        <w:rPr>
          <w:sz w:val="28"/>
          <w:szCs w:val="28"/>
        </w:rPr>
        <w:t>защиты</w:t>
      </w:r>
      <w:proofErr w:type="gramEnd"/>
      <w:r>
        <w:rPr>
          <w:sz w:val="28"/>
          <w:szCs w:val="28"/>
        </w:rPr>
        <w:t xml:space="preserve">  конституционных прав граждан Российской Федерации на образование.</w:t>
      </w:r>
    </w:p>
    <w:p w:rsidR="006B20EF" w:rsidRDefault="006B20EF" w:rsidP="006B20EF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1.5.Настоящий Порядок является локальным нормативным актом ДОУ, регламентирующим управление  ДОУ.</w:t>
      </w:r>
    </w:p>
    <w:p w:rsidR="006B20EF" w:rsidRDefault="006B20EF" w:rsidP="006B20EF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1.6.Настоящий Порядок направлен на реализацию требований законодательства Российской Федерации по образованию по привлечению органов самоуправления ДОУ к локальной нормотворческой деятельности для обеспечения государственно-общественного характера управления.</w:t>
      </w:r>
    </w:p>
    <w:p w:rsidR="006B20EF" w:rsidRDefault="006B20EF" w:rsidP="006B20EF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1.7.В целях учёта мнения родителей (законных представителей) воспитанников по вопросам управления ДОУ и при принятии ДОУ локальных нормативных актов, затрагивающих права и законные интересы воспитанников, их родителей (законных представителей) по инициативе последних в ДОУ  создаётся совет родителей (законных представителей) воспитанников (далее – Совет родителей).</w:t>
      </w:r>
    </w:p>
    <w:p w:rsidR="006B20EF" w:rsidRDefault="006B20EF" w:rsidP="006B20EF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1.8.С целью ознакомления родителей (законных представителей) воспитанников с настоящим Порядком ДОУ размещает его на информационном стенде в ДОУ и (или) на официальном сайте ДОУ в информационно-телекоммуникационной сети «Интернет»  (далее – сайт ДОУ). </w:t>
      </w:r>
    </w:p>
    <w:p w:rsidR="006B20EF" w:rsidRDefault="006B20EF" w:rsidP="006B20EF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6B20EF" w:rsidRDefault="006B20EF" w:rsidP="006B20EF">
      <w:pPr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и согласование проектов локальных нормативных актов  ДОУ с советами родителей (законных представителей) несовершеннолетних воспитанников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2.1.ДОУ разрабатывает и утверждает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приёма воспитанников, режим занятий воспитанников, порядок оформления возникновения, приостановления и прекращения отношений между ДОУ и родителями (законными представителями) воспитанников и др.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2.2.Проекты локальных нормативных актов, затрагивающие права и законные интересы воспитанников и их родителей (законных представителей)  могут разрабатываться по следующим направлениям:</w:t>
      </w:r>
    </w:p>
    <w:p w:rsidR="006B20EF" w:rsidRDefault="006B20EF" w:rsidP="006B20EF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принятие правил внутреннего распорядка воспитанников;</w:t>
      </w:r>
    </w:p>
    <w:p w:rsidR="006B20EF" w:rsidRDefault="006B20EF" w:rsidP="006B20EF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необходимых условий для охраны и укрепления здоровья;</w:t>
      </w:r>
    </w:p>
    <w:p w:rsidR="006B20EF" w:rsidRDefault="006B20EF" w:rsidP="006B20EF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необходимых условий для организации питания воспитанников;</w:t>
      </w:r>
    </w:p>
    <w:p w:rsidR="006B20EF" w:rsidRDefault="006B20EF" w:rsidP="006B20EF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соответствие качества подготовки воспитанников установленным  требованиям; </w:t>
      </w:r>
    </w:p>
    <w:p w:rsidR="006B20EF" w:rsidRDefault="006B20EF" w:rsidP="006B20EF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применяемых форм, средств, методов обучения и  воспитания возрастным, психофизическим особенностям, склонностям, способностям, интересам и потребностям воспитанников;</w:t>
      </w:r>
    </w:p>
    <w:p w:rsidR="006B20EF" w:rsidRDefault="006B20EF" w:rsidP="006B20EF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безопасных условий обучения, воспитания воспитанников, присмотра и ухода за воспитанниками, их содержания в соответствии с  установленными нормами, обеспечивающими жизнь и здоровье  воспитанников;</w:t>
      </w:r>
    </w:p>
    <w:p w:rsidR="006B20EF" w:rsidRDefault="006B20EF" w:rsidP="006B20EF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 и свобод воспитанников и их родителей (законных представителей) и др. 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2.3.Руководитель  ДОУ (далее – руководитель) направляет проект локального нормативного акта, затрагивающего права воспитанников, родителей (законных представителей) воспитанников, и обоснование по нему в Совет родителей.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2.4.Совет родителей не позднее 5 (пяти) рабочих дней со дня получения проекта локального нормативного акта направляет  руководителю мнение по проекту в письменной форме. 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2.5.В случае, если мнение Совета родителей не содержит согласия с проектом локального нормативного акта, либо содержит предложения по его совершенствованию, руководитель может согласиться с </w:t>
      </w:r>
      <w:proofErr w:type="gramStart"/>
      <w:r>
        <w:rPr>
          <w:sz w:val="28"/>
          <w:szCs w:val="28"/>
        </w:rPr>
        <w:t>ним</w:t>
      </w:r>
      <w:proofErr w:type="gramEnd"/>
      <w:r>
        <w:rPr>
          <w:sz w:val="28"/>
          <w:szCs w:val="28"/>
        </w:rPr>
        <w:t xml:space="preserve"> либо обязан в течение 3 (трёх) рабочих дней после получения мнения провести дополнительные консультации с  Советом родителей в целях достижения взаимоприемлемого решения.</w:t>
      </w:r>
    </w:p>
    <w:p w:rsidR="006B20EF" w:rsidRDefault="006B20EF" w:rsidP="006B2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2.6.В случае, если мотивированное мнение родительской общественности не содержит согласия с проектом локального нормативного акта, либо содержит предложения по его совершенствованию, которые заведующий учреждением учитывать не планирует 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не достижения согласия, возникшие разногласия оформляются протоколом, после чего заведующий ДОУ  имеет право принять локальный нормативный акт.</w:t>
      </w:r>
    </w:p>
    <w:p w:rsidR="006B20EF" w:rsidRDefault="006B20EF" w:rsidP="006B20EF">
      <w:pPr>
        <w:jc w:val="both"/>
        <w:rPr>
          <w:sz w:val="28"/>
          <w:szCs w:val="28"/>
        </w:rPr>
      </w:pPr>
    </w:p>
    <w:p w:rsidR="006B20EF" w:rsidRDefault="006B20EF" w:rsidP="006B20E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Конфликт интересов педагогического работника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3.1.В случаев возникновения конфликта интересов педагогического работник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при несоблюдении или недобросовестном соблюдении законодательства в сфере образования и локальных нормативных актов, споры и конфликты урегулируются комиссией по урегулированию споров между участниками образовательных отношений, созданной в ДОУ. Деятельность данной комиссии регулируется положением, принятым и утверждённым ДОУ.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3.2.Комиссия по урегулированию споров между участниками образовательных отношений создаётся в ДОУ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3.3.Решение комиссии по урегулированию споров между участниками  образовательных отношений является обязательным для всех участников образовательных отношений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</w:p>
    <w:p w:rsidR="006B20EF" w:rsidRDefault="006B20EF" w:rsidP="006B20E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руководителя и родителей (законных представителей) воспитанников при рассмотрении и согласовании проектов локальных нормативных актов, затрагивающих права и интересы воспитанников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4.1.Руководитель  имеет право: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bookmarkStart w:id="0" w:name="7"/>
      <w:bookmarkEnd w:id="0"/>
      <w:r>
        <w:rPr>
          <w:sz w:val="28"/>
          <w:szCs w:val="28"/>
        </w:rPr>
        <w:t>- определять потребность в разработке тех или иных локальных нормативных актов, затрагивающих права и законные интересы воспитанников и их родителей (законных представителей);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утверждать локальные нормативные акты в соответствии с принятым  в Учреждении порядком, закреплённым в её  уставе;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к разработке локальных нормативных актов представителей компетентных сторонних организаций, специалистов и экспертов в определённых областях, связанных с деятельностью Учреждения;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разработкой локальных нормативных актов.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4.2.Руководитель обязан: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воспитанников и их родителей (законных представителей);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учитывать мнения участников образовательных отношений и других заинтересованных сторон в процессе разработки и утверждения локальных  нормативных актов;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права и свободы других участников образовательных отношений. 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4.3.Родители (законные представители) воспитанников имеют право: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уважение человеческого достоинства, защиту от всех форм физического и психического насилия, оскорбления личности, охрану жизни и  здоровья;</w:t>
      </w:r>
      <w:bookmarkStart w:id="1" w:name="8"/>
      <w:bookmarkEnd w:id="1"/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разработке и обсуждении локальных нормативных актов, затрагивающих права и законные интересы воспитанников, родителей (законных представителей) воспитанников, высказывать своё мнение, давать предложения и рекомендации; 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установленном порядке в согласовании локальных нормативных актов;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в комиссию по урегулированию споров между участниками образовательных отношений;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обжаловать локальные нормативные акты в установленном законодательством Российской Федерации порядке;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отстаивать свои интересы в органах государственной власти и судах;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не запрещённые законодательством Российской Федерации иные способы защиты своих прав и законных интересов.</w:t>
      </w:r>
    </w:p>
    <w:p w:rsidR="006B20EF" w:rsidRDefault="006B20EF" w:rsidP="006B2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4.4.Родители (законные представители) воспитанников обязаны уважать и соблюдать права и свободы других участников образовательных отношений.</w:t>
      </w:r>
    </w:p>
    <w:p w:rsidR="006B20EF" w:rsidRDefault="006B20EF" w:rsidP="006B20EF"/>
    <w:p w:rsidR="00F75F25" w:rsidRDefault="00F75F25"/>
    <w:sectPr w:rsidR="00F75F25" w:rsidSect="00F7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73B7"/>
    <w:multiLevelType w:val="hybridMultilevel"/>
    <w:tmpl w:val="8796F518"/>
    <w:lvl w:ilvl="0" w:tplc="D6D8D7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6F557232"/>
    <w:multiLevelType w:val="hybridMultilevel"/>
    <w:tmpl w:val="B114FFEE"/>
    <w:lvl w:ilvl="0" w:tplc="51FA3384">
      <w:start w:val="1"/>
      <w:numFmt w:val="decimal"/>
      <w:lvlText w:val="%1.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9133D"/>
    <w:multiLevelType w:val="multilevel"/>
    <w:tmpl w:val="938E44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0EF"/>
    <w:rsid w:val="006B20EF"/>
    <w:rsid w:val="00DF2F9E"/>
    <w:rsid w:val="00F7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0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1162</Words>
  <Characters>6630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2</cp:revision>
  <dcterms:created xsi:type="dcterms:W3CDTF">2018-07-13T12:15:00Z</dcterms:created>
  <dcterms:modified xsi:type="dcterms:W3CDTF">2018-07-13T12:17:00Z</dcterms:modified>
</cp:coreProperties>
</file>